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354" w:rsidRDefault="00F26354" w:rsidP="00F26354">
      <w:pPr>
        <w:rPr>
          <w:sz w:val="8"/>
        </w:rPr>
      </w:pPr>
      <w:r w:rsidRPr="00F26354">
        <w:rPr>
          <w:rFonts w:ascii="Calibri" w:hAnsi="Calibri" w:cs="Calibri"/>
          <w:b/>
          <w:sz w:val="28"/>
          <w:szCs w:val="56"/>
        </w:rPr>
        <w:t xml:space="preserve">Příloha č. 2: SPECIFIKACE </w:t>
      </w:r>
      <w:proofErr w:type="gramStart"/>
      <w:r w:rsidRPr="00F26354">
        <w:rPr>
          <w:rFonts w:ascii="Calibri" w:hAnsi="Calibri" w:cs="Calibri"/>
          <w:b/>
          <w:sz w:val="28"/>
          <w:szCs w:val="56"/>
        </w:rPr>
        <w:t>PŘEDMĚTU  VEŘEJNÉ</w:t>
      </w:r>
      <w:proofErr w:type="gramEnd"/>
      <w:r w:rsidRPr="00F26354">
        <w:rPr>
          <w:rFonts w:ascii="Calibri" w:hAnsi="Calibri" w:cs="Calibri"/>
          <w:b/>
          <w:sz w:val="28"/>
          <w:szCs w:val="56"/>
        </w:rPr>
        <w:t xml:space="preserve"> ZAKÁZKY</w:t>
      </w:r>
    </w:p>
    <w:p w:rsidR="00F26354" w:rsidRDefault="00F26354" w:rsidP="00F26354">
      <w:pPr>
        <w:rPr>
          <w:sz w:val="8"/>
        </w:rPr>
      </w:pPr>
    </w:p>
    <w:p w:rsidR="00A71621" w:rsidRPr="004241E6" w:rsidRDefault="00F26354" w:rsidP="00F26354">
      <w:pPr>
        <w:rPr>
          <w:sz w:val="24"/>
          <w:szCs w:val="20"/>
        </w:rPr>
      </w:pPr>
      <w:r w:rsidRPr="004241E6">
        <w:rPr>
          <w:sz w:val="24"/>
          <w:szCs w:val="20"/>
        </w:rPr>
        <w:t>Specifikace předmětu veřejné zakázky je popsána v dokumentech:</w:t>
      </w:r>
    </w:p>
    <w:p w:rsidR="00B6015A" w:rsidRPr="004241E6" w:rsidRDefault="00B6015A" w:rsidP="00B6015A">
      <w:pPr>
        <w:rPr>
          <w:sz w:val="24"/>
          <w:szCs w:val="20"/>
        </w:rPr>
      </w:pPr>
      <w:r w:rsidRPr="004241E6">
        <w:rPr>
          <w:sz w:val="24"/>
          <w:szCs w:val="20"/>
        </w:rPr>
        <w:t>Příloha č. 2a: B</w:t>
      </w:r>
      <w:r w:rsidR="004241E6" w:rsidRPr="004241E6">
        <w:rPr>
          <w:sz w:val="24"/>
          <w:szCs w:val="20"/>
        </w:rPr>
        <w:t>ližší specifikace předmětu veřejné zakázky</w:t>
      </w:r>
    </w:p>
    <w:p w:rsidR="00B6015A" w:rsidRPr="004241E6" w:rsidRDefault="00B6015A" w:rsidP="00B6015A">
      <w:pPr>
        <w:rPr>
          <w:sz w:val="24"/>
          <w:szCs w:val="20"/>
        </w:rPr>
      </w:pPr>
      <w:r w:rsidRPr="004241E6">
        <w:rPr>
          <w:sz w:val="24"/>
          <w:szCs w:val="20"/>
        </w:rPr>
        <w:t>Příloha č. 2</w:t>
      </w:r>
      <w:r w:rsidRPr="004241E6">
        <w:rPr>
          <w:sz w:val="24"/>
          <w:szCs w:val="20"/>
        </w:rPr>
        <w:t>b</w:t>
      </w:r>
      <w:r w:rsidRPr="004241E6">
        <w:rPr>
          <w:sz w:val="24"/>
          <w:szCs w:val="20"/>
        </w:rPr>
        <w:t xml:space="preserve">: </w:t>
      </w:r>
      <w:r w:rsidRPr="004241E6">
        <w:rPr>
          <w:sz w:val="24"/>
          <w:szCs w:val="20"/>
        </w:rPr>
        <w:t>Pojištění majetku – živelní pojištění</w:t>
      </w:r>
    </w:p>
    <w:p w:rsidR="00B6015A" w:rsidRPr="004241E6" w:rsidRDefault="00B6015A" w:rsidP="00B6015A">
      <w:pPr>
        <w:rPr>
          <w:sz w:val="24"/>
          <w:szCs w:val="20"/>
        </w:rPr>
      </w:pPr>
      <w:r w:rsidRPr="004241E6">
        <w:rPr>
          <w:sz w:val="24"/>
          <w:szCs w:val="20"/>
        </w:rPr>
        <w:t>Příloha č. 2c: Pojištění majetku - pojištění odcizení</w:t>
      </w:r>
      <w:bookmarkStart w:id="0" w:name="_GoBack"/>
      <w:bookmarkEnd w:id="0"/>
    </w:p>
    <w:p w:rsidR="00B6015A" w:rsidRPr="004241E6" w:rsidRDefault="00B6015A" w:rsidP="00B6015A">
      <w:pPr>
        <w:rPr>
          <w:sz w:val="24"/>
          <w:szCs w:val="20"/>
        </w:rPr>
      </w:pPr>
      <w:r w:rsidRPr="004241E6">
        <w:rPr>
          <w:sz w:val="24"/>
          <w:szCs w:val="20"/>
        </w:rPr>
        <w:t>Příloha č. 2d: Pojištění majetku - pojištění skel</w:t>
      </w:r>
    </w:p>
    <w:p w:rsidR="00B6015A" w:rsidRPr="004241E6" w:rsidRDefault="00B6015A" w:rsidP="00B6015A">
      <w:pPr>
        <w:rPr>
          <w:sz w:val="24"/>
          <w:szCs w:val="20"/>
        </w:rPr>
      </w:pPr>
      <w:r w:rsidRPr="004241E6">
        <w:rPr>
          <w:sz w:val="24"/>
          <w:szCs w:val="20"/>
        </w:rPr>
        <w:t>Příloha č. 2e: Pojištění majetku - pojištění exponátů</w:t>
      </w:r>
    </w:p>
    <w:p w:rsidR="00B6015A" w:rsidRPr="004241E6" w:rsidRDefault="00B6015A" w:rsidP="00B6015A">
      <w:pPr>
        <w:rPr>
          <w:sz w:val="24"/>
          <w:szCs w:val="20"/>
        </w:rPr>
      </w:pPr>
      <w:r w:rsidRPr="004241E6">
        <w:rPr>
          <w:sz w:val="24"/>
          <w:szCs w:val="20"/>
        </w:rPr>
        <w:t>Příloha č. 2f: Pojištění majetku - pojištění elektroniky</w:t>
      </w:r>
    </w:p>
    <w:p w:rsidR="00B6015A" w:rsidRPr="004241E6" w:rsidRDefault="00B6015A" w:rsidP="00B6015A">
      <w:pPr>
        <w:rPr>
          <w:sz w:val="24"/>
          <w:szCs w:val="20"/>
        </w:rPr>
      </w:pPr>
      <w:r w:rsidRPr="004241E6">
        <w:rPr>
          <w:sz w:val="24"/>
          <w:szCs w:val="20"/>
        </w:rPr>
        <w:t>Příloha č. 2g: Pojištění majetku - pojištění strojů</w:t>
      </w:r>
    </w:p>
    <w:p w:rsidR="00B6015A" w:rsidRPr="004241E6" w:rsidRDefault="00B6015A" w:rsidP="00B6015A">
      <w:pPr>
        <w:rPr>
          <w:sz w:val="24"/>
          <w:szCs w:val="20"/>
        </w:rPr>
      </w:pPr>
      <w:r w:rsidRPr="004241E6">
        <w:rPr>
          <w:sz w:val="24"/>
          <w:szCs w:val="20"/>
        </w:rPr>
        <w:t>Příloha č. 2h: Pojištění odpovědnosti za škodu</w:t>
      </w:r>
    </w:p>
    <w:p w:rsidR="004241E6" w:rsidRPr="004241E6" w:rsidRDefault="004241E6" w:rsidP="004241E6">
      <w:pPr>
        <w:rPr>
          <w:sz w:val="24"/>
          <w:szCs w:val="20"/>
        </w:rPr>
      </w:pPr>
      <w:r w:rsidRPr="004241E6">
        <w:rPr>
          <w:sz w:val="24"/>
          <w:szCs w:val="20"/>
        </w:rPr>
        <w:t>Příloha č. 2i: Pojištění vozidel-havarijní pojištění</w:t>
      </w:r>
    </w:p>
    <w:p w:rsidR="004241E6" w:rsidRPr="004241E6" w:rsidRDefault="004241E6" w:rsidP="004241E6">
      <w:pPr>
        <w:rPr>
          <w:sz w:val="24"/>
          <w:szCs w:val="20"/>
        </w:rPr>
      </w:pPr>
      <w:r w:rsidRPr="004241E6">
        <w:rPr>
          <w:sz w:val="24"/>
          <w:szCs w:val="20"/>
        </w:rPr>
        <w:t>Příloha č. 2</w:t>
      </w:r>
      <w:r w:rsidRPr="004241E6">
        <w:rPr>
          <w:sz w:val="24"/>
          <w:szCs w:val="20"/>
        </w:rPr>
        <w:t>j</w:t>
      </w:r>
      <w:r w:rsidRPr="004241E6">
        <w:rPr>
          <w:sz w:val="24"/>
          <w:szCs w:val="20"/>
        </w:rPr>
        <w:t xml:space="preserve">: </w:t>
      </w:r>
      <w:r w:rsidRPr="004241E6">
        <w:rPr>
          <w:sz w:val="24"/>
          <w:szCs w:val="20"/>
        </w:rPr>
        <w:t>Pojištění vozidel - povinné ručení</w:t>
      </w:r>
    </w:p>
    <w:p w:rsidR="004241E6" w:rsidRDefault="004241E6" w:rsidP="00B6015A">
      <w:pPr>
        <w:rPr>
          <w:sz w:val="20"/>
          <w:szCs w:val="20"/>
        </w:rPr>
      </w:pPr>
    </w:p>
    <w:p w:rsidR="00B6015A" w:rsidRDefault="00B6015A" w:rsidP="00B6015A">
      <w:pPr>
        <w:rPr>
          <w:sz w:val="20"/>
          <w:szCs w:val="20"/>
        </w:rPr>
      </w:pPr>
    </w:p>
    <w:p w:rsidR="00B6015A" w:rsidRDefault="00B6015A" w:rsidP="00B6015A">
      <w:pPr>
        <w:rPr>
          <w:sz w:val="20"/>
          <w:szCs w:val="20"/>
        </w:rPr>
      </w:pPr>
    </w:p>
    <w:p w:rsidR="00B6015A" w:rsidRDefault="00B6015A" w:rsidP="00B6015A">
      <w:pPr>
        <w:rPr>
          <w:sz w:val="20"/>
          <w:szCs w:val="20"/>
        </w:rPr>
      </w:pPr>
    </w:p>
    <w:p w:rsidR="00B6015A" w:rsidRDefault="00B6015A" w:rsidP="00B6015A">
      <w:pPr>
        <w:rPr>
          <w:sz w:val="20"/>
          <w:szCs w:val="20"/>
        </w:rPr>
      </w:pPr>
    </w:p>
    <w:p w:rsidR="00B6015A" w:rsidRPr="00F26354" w:rsidRDefault="00B6015A" w:rsidP="00B6015A">
      <w:pPr>
        <w:rPr>
          <w:sz w:val="20"/>
          <w:szCs w:val="20"/>
        </w:rPr>
      </w:pPr>
    </w:p>
    <w:p w:rsidR="00F26354" w:rsidRPr="00F26354" w:rsidRDefault="00F26354" w:rsidP="00B6015A">
      <w:pPr>
        <w:rPr>
          <w:sz w:val="20"/>
          <w:szCs w:val="20"/>
        </w:rPr>
      </w:pPr>
    </w:p>
    <w:sectPr w:rsidR="00F26354" w:rsidRPr="00F26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354"/>
    <w:rsid w:val="000A22DD"/>
    <w:rsid w:val="003F1427"/>
    <w:rsid w:val="004241E6"/>
    <w:rsid w:val="00B6015A"/>
    <w:rsid w:val="00F2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2019-11-05T10:35:00Z</dcterms:created>
  <dcterms:modified xsi:type="dcterms:W3CDTF">2019-11-05T10:59:00Z</dcterms:modified>
</cp:coreProperties>
</file>